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7D" w:rsidRPr="00E66694" w:rsidRDefault="000A1A41" w:rsidP="000A1A41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66694">
        <w:rPr>
          <w:rFonts w:ascii="Times New Roman" w:hAnsi="Times New Roman" w:cs="Times New Roman"/>
          <w:b/>
          <w:sz w:val="32"/>
          <w:szCs w:val="24"/>
          <w:u w:val="single"/>
        </w:rPr>
        <w:t>Serge Barreau</w:t>
      </w:r>
    </w:p>
    <w:p w:rsidR="000A1A41" w:rsidRPr="00903E6F" w:rsidRDefault="000A1A41">
      <w:pPr>
        <w:rPr>
          <w:rFonts w:ascii="Times New Roman" w:hAnsi="Times New Roman" w:cs="Times New Roman"/>
          <w:sz w:val="24"/>
          <w:szCs w:val="24"/>
        </w:rPr>
      </w:pPr>
    </w:p>
    <w:p w:rsidR="000A1A41" w:rsidRPr="00903E6F" w:rsidRDefault="000A1A41" w:rsidP="000A1A41">
      <w:pPr>
        <w:rPr>
          <w:rFonts w:ascii="Times New Roman" w:hAnsi="Times New Roman" w:cs="Times New Roman"/>
          <w:bCs/>
          <w:sz w:val="24"/>
          <w:szCs w:val="24"/>
        </w:rPr>
      </w:pPr>
      <w:r w:rsidRPr="00903E6F">
        <w:rPr>
          <w:rFonts w:ascii="Times New Roman" w:hAnsi="Times New Roman" w:cs="Times New Roman"/>
          <w:bCs/>
          <w:sz w:val="24"/>
          <w:szCs w:val="24"/>
        </w:rPr>
        <w:t>Né le 27 avril 1941 aux Sables d’Olonne</w:t>
      </w:r>
      <w:r w:rsidR="00E66694" w:rsidRPr="00903E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343DA" w:rsidRPr="00903E6F">
        <w:rPr>
          <w:rFonts w:ascii="Times New Roman" w:hAnsi="Times New Roman" w:cs="Times New Roman"/>
          <w:bCs/>
          <w:sz w:val="24"/>
          <w:szCs w:val="24"/>
        </w:rPr>
        <w:t>d</w:t>
      </w:r>
      <w:r w:rsidR="003A71D6">
        <w:rPr>
          <w:rFonts w:ascii="Times New Roman" w:hAnsi="Times New Roman" w:cs="Times New Roman"/>
          <w:bCs/>
          <w:sz w:val="24"/>
          <w:szCs w:val="24"/>
        </w:rPr>
        <w:t>écédé le 24 février 2011 à Joué-lès-</w:t>
      </w:r>
      <w:r w:rsidRPr="00903E6F">
        <w:rPr>
          <w:rFonts w:ascii="Times New Roman" w:hAnsi="Times New Roman" w:cs="Times New Roman"/>
          <w:bCs/>
          <w:sz w:val="24"/>
          <w:szCs w:val="24"/>
        </w:rPr>
        <w:t>Tours</w:t>
      </w:r>
      <w:r w:rsidR="00E66694" w:rsidRPr="00903E6F">
        <w:rPr>
          <w:rFonts w:ascii="Times New Roman" w:hAnsi="Times New Roman" w:cs="Times New Roman"/>
          <w:bCs/>
          <w:sz w:val="24"/>
          <w:szCs w:val="24"/>
        </w:rPr>
        <w:t>.</w:t>
      </w:r>
    </w:p>
    <w:p w:rsidR="00903E6F" w:rsidRPr="00903E6F" w:rsidRDefault="000A1A41" w:rsidP="00903E6F">
      <w:pPr>
        <w:rPr>
          <w:rFonts w:ascii="Times New Roman" w:hAnsi="Times New Roman" w:cs="Times New Roman"/>
          <w:bCs/>
          <w:sz w:val="24"/>
          <w:szCs w:val="24"/>
        </w:rPr>
      </w:pPr>
      <w:r w:rsidRPr="00903E6F">
        <w:rPr>
          <w:rFonts w:ascii="Times New Roman" w:hAnsi="Times New Roman" w:cs="Times New Roman"/>
          <w:bCs/>
          <w:sz w:val="24"/>
          <w:szCs w:val="24"/>
        </w:rPr>
        <w:t>A fait ses études universitaires à la faculté des Sciences de P</w:t>
      </w:r>
      <w:r w:rsidR="00903E6F">
        <w:rPr>
          <w:rFonts w:ascii="Times New Roman" w:hAnsi="Times New Roman" w:cs="Times New Roman"/>
          <w:bCs/>
          <w:sz w:val="24"/>
          <w:szCs w:val="24"/>
        </w:rPr>
        <w:t xml:space="preserve">oitiers. </w:t>
      </w:r>
      <w:r w:rsidR="00903E6F" w:rsidRPr="00903E6F">
        <w:rPr>
          <w:rFonts w:ascii="Times New Roman" w:hAnsi="Times New Roman" w:cs="Times New Roman"/>
          <w:bCs/>
          <w:sz w:val="24"/>
          <w:szCs w:val="24"/>
        </w:rPr>
        <w:t>Surveillant d’externat au lycée de St Jean d’</w:t>
      </w:r>
      <w:proofErr w:type="spellStart"/>
      <w:r w:rsidR="00903E6F" w:rsidRPr="00903E6F">
        <w:rPr>
          <w:rFonts w:ascii="Times New Roman" w:hAnsi="Times New Roman" w:cs="Times New Roman"/>
          <w:bCs/>
          <w:sz w:val="24"/>
          <w:szCs w:val="24"/>
        </w:rPr>
        <w:t>Angély</w:t>
      </w:r>
      <w:proofErr w:type="spellEnd"/>
      <w:r w:rsidR="00903E6F" w:rsidRPr="00903E6F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903E6F">
        <w:rPr>
          <w:rFonts w:ascii="Times New Roman" w:hAnsi="Times New Roman" w:cs="Times New Roman"/>
          <w:bCs/>
          <w:sz w:val="24"/>
          <w:szCs w:val="24"/>
        </w:rPr>
        <w:t>n 1967-68 après son service militaire.</w:t>
      </w:r>
    </w:p>
    <w:p w:rsidR="006E1AD4" w:rsidRPr="00903E6F" w:rsidRDefault="000A1A41" w:rsidP="006E1AD4">
      <w:pPr>
        <w:rPr>
          <w:rFonts w:ascii="Times New Roman" w:hAnsi="Times New Roman" w:cs="Times New Roman"/>
          <w:bCs/>
          <w:sz w:val="24"/>
          <w:szCs w:val="24"/>
        </w:rPr>
      </w:pPr>
      <w:r w:rsidRPr="00903E6F">
        <w:rPr>
          <w:rFonts w:ascii="Times New Roman" w:hAnsi="Times New Roman" w:cs="Times New Roman"/>
          <w:bCs/>
          <w:sz w:val="24"/>
          <w:szCs w:val="24"/>
        </w:rPr>
        <w:t>Est rentré à l’université de Tours en  1967</w:t>
      </w:r>
      <w:r w:rsidR="006E1AD4" w:rsidRPr="00903E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3E6F">
        <w:rPr>
          <w:rFonts w:ascii="Times New Roman" w:hAnsi="Times New Roman" w:cs="Times New Roman"/>
          <w:bCs/>
          <w:sz w:val="24"/>
          <w:szCs w:val="24"/>
        </w:rPr>
        <w:t xml:space="preserve">comme </w:t>
      </w:r>
      <w:r w:rsidR="00903E6F">
        <w:rPr>
          <w:rFonts w:ascii="Times New Roman" w:hAnsi="Times New Roman" w:cs="Times New Roman"/>
          <w:bCs/>
          <w:sz w:val="24"/>
          <w:szCs w:val="24"/>
        </w:rPr>
        <w:t>« collaborateur technique »</w:t>
      </w:r>
      <w:r w:rsidRPr="00903E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E6F">
        <w:rPr>
          <w:rFonts w:ascii="Times New Roman" w:hAnsi="Times New Roman" w:cs="Times New Roman"/>
          <w:bCs/>
          <w:sz w:val="24"/>
          <w:szCs w:val="24"/>
        </w:rPr>
        <w:t xml:space="preserve">au </w:t>
      </w:r>
      <w:r w:rsidR="003A71D6" w:rsidRPr="00903E6F">
        <w:rPr>
          <w:rFonts w:ascii="Times New Roman" w:hAnsi="Times New Roman" w:cs="Times New Roman"/>
          <w:bCs/>
          <w:sz w:val="24"/>
          <w:szCs w:val="24"/>
        </w:rPr>
        <w:t>Collège</w:t>
      </w:r>
      <w:r w:rsidR="00903E6F" w:rsidRPr="00903E6F">
        <w:rPr>
          <w:rFonts w:ascii="Times New Roman" w:hAnsi="Times New Roman" w:cs="Times New Roman"/>
          <w:bCs/>
          <w:sz w:val="24"/>
          <w:szCs w:val="24"/>
        </w:rPr>
        <w:t xml:space="preserve"> Universitaire Scientifique </w:t>
      </w:r>
      <w:r w:rsidR="00903E6F">
        <w:rPr>
          <w:rFonts w:ascii="Times New Roman" w:hAnsi="Times New Roman" w:cs="Times New Roman"/>
          <w:bCs/>
          <w:sz w:val="24"/>
          <w:szCs w:val="24"/>
        </w:rPr>
        <w:t xml:space="preserve">(devenu ensuite Faculté des Sciences) </w:t>
      </w:r>
      <w:r w:rsidRPr="00903E6F">
        <w:rPr>
          <w:rFonts w:ascii="Times New Roman" w:hAnsi="Times New Roman" w:cs="Times New Roman"/>
          <w:bCs/>
          <w:sz w:val="24"/>
          <w:szCs w:val="24"/>
        </w:rPr>
        <w:t>au serv</w:t>
      </w:r>
      <w:r w:rsidR="00E66694" w:rsidRPr="00903E6F">
        <w:rPr>
          <w:rFonts w:ascii="Times New Roman" w:hAnsi="Times New Roman" w:cs="Times New Roman"/>
          <w:bCs/>
          <w:sz w:val="24"/>
          <w:szCs w:val="24"/>
        </w:rPr>
        <w:t xml:space="preserve">ice de Monsieur le professeur </w:t>
      </w:r>
      <w:proofErr w:type="spellStart"/>
      <w:r w:rsidR="00E66694" w:rsidRPr="00903E6F">
        <w:rPr>
          <w:rFonts w:ascii="Times New Roman" w:hAnsi="Times New Roman" w:cs="Times New Roman"/>
          <w:bCs/>
          <w:sz w:val="24"/>
          <w:szCs w:val="24"/>
        </w:rPr>
        <w:t>Ver</w:t>
      </w:r>
      <w:r w:rsidRPr="00903E6F">
        <w:rPr>
          <w:rFonts w:ascii="Times New Roman" w:hAnsi="Times New Roman" w:cs="Times New Roman"/>
          <w:bCs/>
          <w:sz w:val="24"/>
          <w:szCs w:val="24"/>
        </w:rPr>
        <w:t>ron</w:t>
      </w:r>
      <w:proofErr w:type="spellEnd"/>
      <w:r w:rsidRPr="00903E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AD4" w:rsidRPr="00903E6F">
        <w:rPr>
          <w:rFonts w:ascii="Times New Roman" w:hAnsi="Times New Roman" w:cs="Times New Roman"/>
          <w:bCs/>
          <w:sz w:val="24"/>
          <w:szCs w:val="24"/>
        </w:rPr>
        <w:t>au laboratoire de Psychophysiologie en création. Il a t</w:t>
      </w:r>
      <w:r w:rsidRPr="00903E6F">
        <w:rPr>
          <w:rFonts w:ascii="Times New Roman" w:hAnsi="Times New Roman" w:cs="Times New Roman"/>
          <w:bCs/>
          <w:sz w:val="24"/>
          <w:szCs w:val="24"/>
        </w:rPr>
        <w:t>ravail</w:t>
      </w:r>
      <w:r w:rsidR="006E1AD4" w:rsidRPr="00903E6F">
        <w:rPr>
          <w:rFonts w:ascii="Times New Roman" w:hAnsi="Times New Roman" w:cs="Times New Roman"/>
          <w:bCs/>
          <w:sz w:val="24"/>
          <w:szCs w:val="24"/>
        </w:rPr>
        <w:t>lé</w:t>
      </w:r>
      <w:r w:rsidRPr="00903E6F">
        <w:rPr>
          <w:rFonts w:ascii="Times New Roman" w:hAnsi="Times New Roman" w:cs="Times New Roman"/>
          <w:bCs/>
          <w:sz w:val="24"/>
          <w:szCs w:val="24"/>
        </w:rPr>
        <w:t xml:space="preserve"> sur </w:t>
      </w:r>
      <w:r w:rsidR="00E07E5A">
        <w:rPr>
          <w:rFonts w:ascii="Times New Roman" w:hAnsi="Times New Roman" w:cs="Times New Roman"/>
          <w:bCs/>
          <w:sz w:val="24"/>
          <w:szCs w:val="24"/>
        </w:rPr>
        <w:t xml:space="preserve">l’organisation sociale de </w:t>
      </w:r>
      <w:r w:rsidRPr="00903E6F">
        <w:rPr>
          <w:rFonts w:ascii="Times New Roman" w:hAnsi="Times New Roman" w:cs="Times New Roman"/>
          <w:bCs/>
          <w:sz w:val="24"/>
          <w:szCs w:val="24"/>
        </w:rPr>
        <w:t>plusieurs espèces de Fourmis</w:t>
      </w:r>
      <w:r w:rsidR="00E07E5A">
        <w:rPr>
          <w:rFonts w:ascii="Times New Roman" w:hAnsi="Times New Roman" w:cs="Times New Roman"/>
          <w:bCs/>
          <w:sz w:val="24"/>
          <w:szCs w:val="24"/>
        </w:rPr>
        <w:t>.</w:t>
      </w:r>
      <w:r w:rsidRPr="00903E6F">
        <w:rPr>
          <w:rFonts w:ascii="Times New Roman" w:hAnsi="Times New Roman" w:cs="Times New Roman"/>
          <w:bCs/>
          <w:sz w:val="24"/>
          <w:szCs w:val="24"/>
        </w:rPr>
        <w:t> </w:t>
      </w:r>
      <w:r w:rsidR="00E07E5A">
        <w:rPr>
          <w:rFonts w:ascii="Times New Roman" w:hAnsi="Times New Roman" w:cs="Times New Roman"/>
          <w:bCs/>
          <w:sz w:val="24"/>
          <w:szCs w:val="24"/>
        </w:rPr>
        <w:t>P</w:t>
      </w:r>
      <w:r w:rsidR="006E1AD4" w:rsidRPr="00903E6F">
        <w:rPr>
          <w:rFonts w:ascii="Times New Roman" w:hAnsi="Times New Roman" w:cs="Times New Roman"/>
          <w:bCs/>
          <w:sz w:val="24"/>
          <w:szCs w:val="24"/>
        </w:rPr>
        <w:t>our étudier les variations interindividuelles dans la locomotion et l’olfaction</w:t>
      </w:r>
      <w:r w:rsidR="00E07E5A">
        <w:rPr>
          <w:rFonts w:ascii="Times New Roman" w:hAnsi="Times New Roman" w:cs="Times New Roman"/>
          <w:bCs/>
          <w:sz w:val="24"/>
          <w:szCs w:val="24"/>
        </w:rPr>
        <w:t xml:space="preserve"> il a mis au point un système de photographie automatique</w:t>
      </w:r>
      <w:r w:rsidRPr="00903E6F">
        <w:rPr>
          <w:rFonts w:ascii="Times New Roman" w:hAnsi="Times New Roman" w:cs="Times New Roman"/>
          <w:bCs/>
          <w:sz w:val="24"/>
          <w:szCs w:val="24"/>
        </w:rPr>
        <w:t>.</w:t>
      </w:r>
      <w:r w:rsidR="009343DA" w:rsidRPr="00903E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1AD4" w:rsidRPr="00903E6F">
        <w:rPr>
          <w:rFonts w:ascii="Times New Roman" w:hAnsi="Times New Roman" w:cs="Times New Roman"/>
          <w:bCs/>
          <w:sz w:val="24"/>
          <w:szCs w:val="24"/>
        </w:rPr>
        <w:t>Il a mis au point un p</w:t>
      </w:r>
      <w:r w:rsidRPr="00903E6F">
        <w:rPr>
          <w:rFonts w:ascii="Times New Roman" w:hAnsi="Times New Roman" w:cs="Times New Roman"/>
          <w:bCs/>
          <w:sz w:val="24"/>
          <w:szCs w:val="24"/>
        </w:rPr>
        <w:t xml:space="preserve">rocédé d’étiquetage </w:t>
      </w:r>
      <w:r w:rsidR="006E1AD4" w:rsidRPr="00903E6F">
        <w:rPr>
          <w:rFonts w:ascii="Times New Roman" w:hAnsi="Times New Roman" w:cs="Times New Roman"/>
          <w:bCs/>
          <w:sz w:val="24"/>
          <w:szCs w:val="24"/>
        </w:rPr>
        <w:t>individuel des fourmis</w:t>
      </w:r>
      <w:r w:rsidR="003A71D6">
        <w:rPr>
          <w:rFonts w:ascii="Times New Roman" w:hAnsi="Times New Roman" w:cs="Times New Roman"/>
          <w:bCs/>
          <w:sz w:val="24"/>
          <w:szCs w:val="24"/>
        </w:rPr>
        <w:t xml:space="preserve"> avec de petites pastilles, procédé qui a été utilisé par la suite dans plusieurs laboratoires y compris à l’étranger</w:t>
      </w:r>
      <w:r w:rsidR="006E1AD4" w:rsidRPr="00903E6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E1AD4" w:rsidRPr="00903E6F" w:rsidRDefault="006E1AD4" w:rsidP="006E1AD4">
      <w:pPr>
        <w:rPr>
          <w:rFonts w:ascii="Times New Roman" w:hAnsi="Times New Roman" w:cs="Times New Roman"/>
          <w:bCs/>
          <w:sz w:val="24"/>
          <w:szCs w:val="24"/>
        </w:rPr>
      </w:pPr>
      <w:r w:rsidRPr="00903E6F">
        <w:rPr>
          <w:rFonts w:ascii="Times New Roman" w:hAnsi="Times New Roman" w:cs="Times New Roman"/>
          <w:bCs/>
          <w:sz w:val="24"/>
          <w:szCs w:val="24"/>
        </w:rPr>
        <w:t xml:space="preserve">Au départ en retraite du Professeur </w:t>
      </w:r>
      <w:proofErr w:type="spellStart"/>
      <w:r w:rsidRPr="00903E6F">
        <w:rPr>
          <w:rFonts w:ascii="Times New Roman" w:hAnsi="Times New Roman" w:cs="Times New Roman"/>
          <w:bCs/>
          <w:sz w:val="24"/>
          <w:szCs w:val="24"/>
        </w:rPr>
        <w:t>Verron</w:t>
      </w:r>
      <w:proofErr w:type="spellEnd"/>
      <w:r w:rsidRPr="00903E6F">
        <w:rPr>
          <w:rFonts w:ascii="Times New Roman" w:hAnsi="Times New Roman" w:cs="Times New Roman"/>
          <w:bCs/>
          <w:sz w:val="24"/>
          <w:szCs w:val="24"/>
        </w:rPr>
        <w:t>,  il a travaillé avec Madeleine Meudec </w:t>
      </w:r>
      <w:r w:rsidR="00FB78EF" w:rsidRPr="00FB78EF">
        <w:rPr>
          <w:rFonts w:ascii="Times New Roman" w:hAnsi="Times New Roman" w:cs="Times New Roman"/>
          <w:bCs/>
          <w:sz w:val="24"/>
          <w:szCs w:val="24"/>
        </w:rPr>
        <w:t xml:space="preserve">de 1987 à 1995 </w:t>
      </w:r>
      <w:r w:rsidR="00FB78EF">
        <w:rPr>
          <w:rFonts w:ascii="Times New Roman" w:hAnsi="Times New Roman" w:cs="Times New Roman"/>
          <w:bCs/>
          <w:sz w:val="24"/>
          <w:szCs w:val="24"/>
        </w:rPr>
        <w:t>sur</w:t>
      </w:r>
      <w:r w:rsidR="00FB78EF" w:rsidRPr="00FB78EF">
        <w:rPr>
          <w:rFonts w:ascii="Times New Roman" w:hAnsi="Times New Roman" w:cs="Times New Roman"/>
          <w:bCs/>
          <w:sz w:val="24"/>
          <w:szCs w:val="24"/>
        </w:rPr>
        <w:t xml:space="preserve"> "Etude du comportement des jeunes enfants selon le mode de garde". Serge prenait les films principalement en crèche. </w:t>
      </w:r>
      <w:r w:rsidR="00FB78EF">
        <w:rPr>
          <w:rFonts w:ascii="Times New Roman" w:hAnsi="Times New Roman" w:cs="Times New Roman"/>
          <w:bCs/>
          <w:sz w:val="24"/>
          <w:szCs w:val="24"/>
        </w:rPr>
        <w:t>I</w:t>
      </w:r>
      <w:r w:rsidR="00FB78EF" w:rsidRPr="00FB78EF">
        <w:rPr>
          <w:rFonts w:ascii="Times New Roman" w:hAnsi="Times New Roman" w:cs="Times New Roman"/>
          <w:bCs/>
          <w:sz w:val="24"/>
          <w:szCs w:val="24"/>
        </w:rPr>
        <w:t>l avait de très bonnes qualités relationnelles ce qui facilitait le naturel et la spontanéité des situations.</w:t>
      </w:r>
    </w:p>
    <w:p w:rsidR="006E1AD4" w:rsidRPr="00903E6F" w:rsidRDefault="006E1AD4" w:rsidP="000A1A41">
      <w:pPr>
        <w:rPr>
          <w:rFonts w:ascii="Times New Roman" w:hAnsi="Times New Roman" w:cs="Times New Roman"/>
          <w:bCs/>
          <w:sz w:val="24"/>
          <w:szCs w:val="24"/>
        </w:rPr>
      </w:pPr>
      <w:r w:rsidRPr="00903E6F">
        <w:rPr>
          <w:rFonts w:ascii="Times New Roman" w:hAnsi="Times New Roman" w:cs="Times New Roman"/>
          <w:bCs/>
          <w:sz w:val="24"/>
          <w:szCs w:val="24"/>
        </w:rPr>
        <w:t>Ensuite il a travaillé avec Catherine Belzung sur le comportement d’anxiété des souris et leurs réactions à différentes drogues.</w:t>
      </w:r>
    </w:p>
    <w:p w:rsidR="006E1AD4" w:rsidRPr="00903E6F" w:rsidRDefault="006E1AD4" w:rsidP="000A1A41">
      <w:pPr>
        <w:rPr>
          <w:rFonts w:ascii="Times New Roman" w:hAnsi="Times New Roman" w:cs="Times New Roman"/>
          <w:bCs/>
          <w:sz w:val="24"/>
          <w:szCs w:val="24"/>
        </w:rPr>
      </w:pPr>
      <w:r w:rsidRPr="00903E6F">
        <w:rPr>
          <w:rFonts w:ascii="Times New Roman" w:hAnsi="Times New Roman" w:cs="Times New Roman"/>
          <w:bCs/>
          <w:sz w:val="24"/>
          <w:szCs w:val="24"/>
        </w:rPr>
        <w:t xml:space="preserve">Il était passionné de photo et avait créé à la Faculté des Sciences un labo photo en argentique ; il développait les diapos couleurs pour les chercheurs. Tout était à la disposition de tous les techniciens </w:t>
      </w:r>
      <w:r w:rsidR="00903E6F">
        <w:rPr>
          <w:rFonts w:ascii="Times New Roman" w:hAnsi="Times New Roman" w:cs="Times New Roman"/>
          <w:bCs/>
          <w:sz w:val="24"/>
          <w:szCs w:val="24"/>
        </w:rPr>
        <w:t xml:space="preserve">et chercheurs </w:t>
      </w:r>
      <w:r w:rsidRPr="00903E6F">
        <w:rPr>
          <w:rFonts w:ascii="Times New Roman" w:hAnsi="Times New Roman" w:cs="Times New Roman"/>
          <w:bCs/>
          <w:sz w:val="24"/>
          <w:szCs w:val="24"/>
        </w:rPr>
        <w:t>de la faculté.</w:t>
      </w:r>
    </w:p>
    <w:p w:rsidR="000A1A41" w:rsidRPr="00903E6F" w:rsidRDefault="000A1A41" w:rsidP="000A1A41">
      <w:pPr>
        <w:rPr>
          <w:rFonts w:ascii="Times New Roman" w:hAnsi="Times New Roman" w:cs="Times New Roman"/>
          <w:bCs/>
          <w:sz w:val="24"/>
          <w:szCs w:val="24"/>
        </w:rPr>
      </w:pPr>
      <w:r w:rsidRPr="00903E6F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6E1AD4" w:rsidRPr="00903E6F">
        <w:rPr>
          <w:rFonts w:ascii="Times New Roman" w:hAnsi="Times New Roman" w:cs="Times New Roman"/>
          <w:bCs/>
          <w:sz w:val="24"/>
          <w:szCs w:val="24"/>
        </w:rPr>
        <w:t>a terminé sa carrière comme</w:t>
      </w:r>
      <w:r w:rsidR="009343DA" w:rsidRPr="00903E6F">
        <w:rPr>
          <w:rFonts w:ascii="Times New Roman" w:hAnsi="Times New Roman" w:cs="Times New Roman"/>
          <w:bCs/>
          <w:sz w:val="24"/>
          <w:szCs w:val="24"/>
        </w:rPr>
        <w:t xml:space="preserve"> Ingénieur de recherche</w:t>
      </w:r>
      <w:r w:rsidRPr="00903E6F">
        <w:rPr>
          <w:rFonts w:ascii="Times New Roman" w:hAnsi="Times New Roman" w:cs="Times New Roman"/>
          <w:bCs/>
          <w:sz w:val="24"/>
          <w:szCs w:val="24"/>
        </w:rPr>
        <w:t>.</w:t>
      </w:r>
    </w:p>
    <w:p w:rsidR="009343DA" w:rsidRPr="00903E6F" w:rsidRDefault="006E1AD4" w:rsidP="000A1A41">
      <w:pPr>
        <w:rPr>
          <w:rFonts w:ascii="Times New Roman" w:hAnsi="Times New Roman" w:cs="Times New Roman"/>
          <w:bCs/>
          <w:sz w:val="24"/>
          <w:szCs w:val="24"/>
        </w:rPr>
      </w:pPr>
      <w:r w:rsidRPr="00903E6F">
        <w:rPr>
          <w:rFonts w:ascii="Times New Roman" w:hAnsi="Times New Roman" w:cs="Times New Roman"/>
          <w:bCs/>
          <w:sz w:val="24"/>
          <w:szCs w:val="24"/>
        </w:rPr>
        <w:t xml:space="preserve">Il s’est beaucoup investi au niveau local puisque, excellent </w:t>
      </w:r>
      <w:r w:rsidR="00903E6F">
        <w:rPr>
          <w:rFonts w:ascii="Times New Roman" w:hAnsi="Times New Roman" w:cs="Times New Roman"/>
          <w:bCs/>
          <w:sz w:val="24"/>
          <w:szCs w:val="24"/>
        </w:rPr>
        <w:t>clarinettiste</w:t>
      </w:r>
      <w:r w:rsidRPr="00903E6F">
        <w:rPr>
          <w:rFonts w:ascii="Times New Roman" w:hAnsi="Times New Roman" w:cs="Times New Roman"/>
          <w:bCs/>
          <w:sz w:val="24"/>
          <w:szCs w:val="24"/>
        </w:rPr>
        <w:t>, il a été président de l</w:t>
      </w:r>
      <w:r w:rsidR="00903E6F" w:rsidRPr="00903E6F">
        <w:rPr>
          <w:rFonts w:ascii="Times New Roman" w:hAnsi="Times New Roman" w:cs="Times New Roman"/>
          <w:bCs/>
          <w:sz w:val="24"/>
          <w:szCs w:val="24"/>
        </w:rPr>
        <w:t xml:space="preserve">’harmonie municipale </w:t>
      </w:r>
      <w:r w:rsidR="00903E6F">
        <w:rPr>
          <w:rFonts w:ascii="Times New Roman" w:hAnsi="Times New Roman" w:cs="Times New Roman"/>
          <w:bCs/>
          <w:sz w:val="24"/>
          <w:szCs w:val="24"/>
        </w:rPr>
        <w:t>de 199</w:t>
      </w:r>
      <w:r w:rsidR="00FF1C96">
        <w:rPr>
          <w:rFonts w:ascii="Times New Roman" w:hAnsi="Times New Roman" w:cs="Times New Roman"/>
          <w:bCs/>
          <w:sz w:val="24"/>
          <w:szCs w:val="24"/>
        </w:rPr>
        <w:t>1</w:t>
      </w:r>
      <w:r w:rsidR="00903E6F">
        <w:rPr>
          <w:rFonts w:ascii="Times New Roman" w:hAnsi="Times New Roman" w:cs="Times New Roman"/>
          <w:bCs/>
          <w:sz w:val="24"/>
          <w:szCs w:val="24"/>
        </w:rPr>
        <w:t xml:space="preserve"> à 200</w:t>
      </w:r>
      <w:r w:rsidR="00FF1C96">
        <w:rPr>
          <w:rFonts w:ascii="Times New Roman" w:hAnsi="Times New Roman" w:cs="Times New Roman"/>
          <w:bCs/>
          <w:sz w:val="24"/>
          <w:szCs w:val="24"/>
        </w:rPr>
        <w:t>7</w:t>
      </w:r>
      <w:r w:rsidR="00903E6F" w:rsidRPr="00903E6F">
        <w:rPr>
          <w:rFonts w:ascii="Times New Roman" w:hAnsi="Times New Roman" w:cs="Times New Roman"/>
          <w:bCs/>
          <w:sz w:val="24"/>
          <w:szCs w:val="24"/>
        </w:rPr>
        <w:t>. Il a été le fondateur de l’Association des parents d’élèves de l’école de musique de Joué-Lès-Tours</w:t>
      </w:r>
      <w:r w:rsidR="00903E6F">
        <w:rPr>
          <w:rFonts w:ascii="Times New Roman" w:hAnsi="Times New Roman" w:cs="Times New Roman"/>
          <w:bCs/>
          <w:sz w:val="24"/>
          <w:szCs w:val="24"/>
        </w:rPr>
        <w:t>. Il était très actif dans les relations avec les villes jumelées. Il a reçu la médaille de la ville en 2008</w:t>
      </w:r>
      <w:r w:rsidR="00FF1C96">
        <w:rPr>
          <w:rFonts w:ascii="Times New Roman" w:hAnsi="Times New Roman" w:cs="Times New Roman"/>
          <w:bCs/>
          <w:sz w:val="24"/>
          <w:szCs w:val="24"/>
        </w:rPr>
        <w:t>.</w:t>
      </w:r>
    </w:p>
    <w:p w:rsidR="009343DA" w:rsidRDefault="00903E6F" w:rsidP="000A1A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3E6F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:rsidR="0065246A" w:rsidRDefault="00FF1C96" w:rsidP="000A1A4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François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Lemiale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(1976) – L</w:t>
      </w:r>
      <w:bookmarkStart w:id="0" w:name="_GoBack"/>
      <w:bookmarkEnd w:id="0"/>
      <w:r w:rsidR="0065246A" w:rsidRPr="0065246A">
        <w:rPr>
          <w:rFonts w:ascii="Times New Roman" w:hAnsi="Times New Roman" w:cs="Times New Roman"/>
          <w:bCs/>
          <w:sz w:val="24"/>
          <w:szCs w:val="24"/>
        </w:rPr>
        <w:t>es fourmis sont suivies à l</w:t>
      </w:r>
      <w:r w:rsidR="0065246A">
        <w:rPr>
          <w:rFonts w:ascii="Times New Roman" w:hAnsi="Times New Roman" w:cs="Times New Roman"/>
          <w:bCs/>
          <w:sz w:val="24"/>
          <w:szCs w:val="24"/>
        </w:rPr>
        <w:t>a caméra</w:t>
      </w:r>
      <w:r w:rsidR="0065246A" w:rsidRPr="0065246A">
        <w:rPr>
          <w:rFonts w:ascii="Times New Roman" w:hAnsi="Times New Roman" w:cs="Times New Roman"/>
          <w:bCs/>
          <w:sz w:val="24"/>
          <w:szCs w:val="24"/>
        </w:rPr>
        <w:t xml:space="preserve">, une étiquette de nickel sur l’abdomen. La Nouvelle république du Centre-Ouest, 29 mars 1976. </w:t>
      </w:r>
      <w:r w:rsidR="0065246A">
        <w:rPr>
          <w:rFonts w:ascii="Times New Roman" w:hAnsi="Times New Roman" w:cs="Times New Roman"/>
          <w:bCs/>
          <w:sz w:val="24"/>
          <w:szCs w:val="24"/>
        </w:rPr>
        <w:t xml:space="preserve">Présente le travail de </w:t>
      </w:r>
      <w:r w:rsidR="0065246A" w:rsidRPr="00756973">
        <w:rPr>
          <w:rFonts w:ascii="Times New Roman" w:hAnsi="Times New Roman" w:cs="Times New Roman"/>
          <w:b/>
          <w:bCs/>
          <w:sz w:val="24"/>
          <w:szCs w:val="24"/>
        </w:rPr>
        <w:t>Serge Barreau</w:t>
      </w:r>
      <w:r w:rsidR="0065246A">
        <w:rPr>
          <w:rFonts w:ascii="Times New Roman" w:hAnsi="Times New Roman" w:cs="Times New Roman"/>
          <w:bCs/>
          <w:sz w:val="24"/>
          <w:szCs w:val="24"/>
        </w:rPr>
        <w:t>.</w:t>
      </w:r>
    </w:p>
    <w:p w:rsidR="00D35A8E" w:rsidRPr="00756973" w:rsidRDefault="00D35A8E" w:rsidP="0075697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FF1C96">
        <w:rPr>
          <w:rFonts w:ascii="Times New Roman" w:hAnsi="Times New Roman" w:cs="Times New Roman"/>
          <w:bCs/>
          <w:sz w:val="24"/>
          <w:szCs w:val="24"/>
          <w:lang w:val="en-US"/>
        </w:rPr>
        <w:t>Berton</w:t>
      </w:r>
      <w:proofErr w:type="spellEnd"/>
      <w:r w:rsidRPr="00FF1C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F., A. Lenoir, E. Nowbahari and </w:t>
      </w:r>
      <w:r w:rsidRPr="00FF1C96">
        <w:rPr>
          <w:rFonts w:ascii="Times New Roman" w:hAnsi="Times New Roman" w:cs="Times New Roman"/>
          <w:b/>
          <w:bCs/>
          <w:sz w:val="24"/>
          <w:szCs w:val="24"/>
          <w:lang w:val="en-US"/>
        </w:rPr>
        <w:t>S. Barreau</w:t>
      </w:r>
      <w:r w:rsidRPr="00FF1C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(1991).</w:t>
      </w:r>
      <w:proofErr w:type="gramEnd"/>
      <w:r w:rsidRPr="00FF1C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Ontogeny of queen attraction to workers in the ant </w:t>
      </w:r>
      <w:r w:rsidRPr="00FF1C96">
        <w:rPr>
          <w:rFonts w:ascii="Times New Roman" w:hAnsi="Times New Roman" w:cs="Times New Roman"/>
          <w:bCs/>
          <w:i/>
          <w:sz w:val="24"/>
          <w:szCs w:val="24"/>
          <w:lang w:val="en-US"/>
        </w:rPr>
        <w:t>Cataglyphis cursor</w:t>
      </w:r>
      <w:r w:rsidRPr="00FF1C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(Hymenoptera: </w:t>
      </w:r>
      <w:proofErr w:type="spellStart"/>
      <w:r w:rsidRPr="00FF1C96">
        <w:rPr>
          <w:rFonts w:ascii="Times New Roman" w:hAnsi="Times New Roman" w:cs="Times New Roman"/>
          <w:bCs/>
          <w:sz w:val="24"/>
          <w:szCs w:val="24"/>
          <w:lang w:val="en-US"/>
        </w:rPr>
        <w:t>Formicidae</w:t>
      </w:r>
      <w:proofErr w:type="spellEnd"/>
      <w:r w:rsidRPr="00FF1C9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</w:t>
      </w:r>
      <w:r w:rsidRPr="00756973">
        <w:rPr>
          <w:rFonts w:ascii="Times New Roman" w:hAnsi="Times New Roman" w:cs="Times New Roman"/>
          <w:bCs/>
          <w:sz w:val="24"/>
          <w:szCs w:val="24"/>
        </w:rPr>
        <w:t>Insectes Sociaux 38: 293-305.</w:t>
      </w:r>
    </w:p>
    <w:p w:rsidR="00D35A8E" w:rsidRPr="00756973" w:rsidRDefault="00D35A8E" w:rsidP="00756973">
      <w:pPr>
        <w:rPr>
          <w:rFonts w:ascii="Times New Roman" w:hAnsi="Times New Roman" w:cs="Times New Roman"/>
          <w:bCs/>
          <w:sz w:val="24"/>
          <w:szCs w:val="24"/>
        </w:rPr>
      </w:pPr>
    </w:p>
    <w:p w:rsidR="00FB78EF" w:rsidRPr="00FB78EF" w:rsidRDefault="00D35A8E" w:rsidP="00756973">
      <w:pPr>
        <w:rPr>
          <w:rFonts w:ascii="Times New Roman" w:hAnsi="Times New Roman" w:cs="Times New Roman"/>
          <w:bCs/>
          <w:sz w:val="24"/>
          <w:szCs w:val="24"/>
        </w:rPr>
      </w:pPr>
      <w:r w:rsidRPr="0075697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Berton, F., A. M. Le Roux, G. Le Roux and </w:t>
      </w:r>
      <w:r w:rsidRPr="00756973">
        <w:rPr>
          <w:rFonts w:ascii="Times New Roman" w:hAnsi="Times New Roman" w:cs="Times New Roman"/>
          <w:b/>
          <w:bCs/>
          <w:sz w:val="24"/>
          <w:szCs w:val="24"/>
        </w:rPr>
        <w:t>S. Barreau</w:t>
      </w:r>
      <w:r w:rsidRPr="00756973">
        <w:rPr>
          <w:rFonts w:ascii="Times New Roman" w:hAnsi="Times New Roman" w:cs="Times New Roman"/>
          <w:bCs/>
          <w:sz w:val="24"/>
          <w:szCs w:val="24"/>
        </w:rPr>
        <w:t xml:space="preserve"> (1991). Pouvoir attractif d'une reine </w:t>
      </w:r>
      <w:proofErr w:type="spellStart"/>
      <w:r w:rsidRPr="00756973">
        <w:rPr>
          <w:rFonts w:ascii="Times New Roman" w:hAnsi="Times New Roman" w:cs="Times New Roman"/>
          <w:bCs/>
          <w:sz w:val="24"/>
          <w:szCs w:val="24"/>
        </w:rPr>
        <w:t>hétérocoloniale</w:t>
      </w:r>
      <w:proofErr w:type="spellEnd"/>
      <w:r w:rsidRPr="00756973">
        <w:rPr>
          <w:rFonts w:ascii="Times New Roman" w:hAnsi="Times New Roman" w:cs="Times New Roman"/>
          <w:bCs/>
          <w:sz w:val="24"/>
          <w:szCs w:val="24"/>
        </w:rPr>
        <w:t xml:space="preserve"> sur des ouvrières pourvoyeuses ou nourrices de </w:t>
      </w:r>
      <w:r w:rsidRPr="00756973">
        <w:rPr>
          <w:rFonts w:ascii="Times New Roman" w:hAnsi="Times New Roman" w:cs="Times New Roman"/>
          <w:bCs/>
          <w:i/>
          <w:sz w:val="24"/>
          <w:szCs w:val="24"/>
        </w:rPr>
        <w:t xml:space="preserve">Cataglyphis </w:t>
      </w:r>
      <w:proofErr w:type="spellStart"/>
      <w:r w:rsidRPr="00756973">
        <w:rPr>
          <w:rFonts w:ascii="Times New Roman" w:hAnsi="Times New Roman" w:cs="Times New Roman"/>
          <w:bCs/>
          <w:i/>
          <w:sz w:val="24"/>
          <w:szCs w:val="24"/>
        </w:rPr>
        <w:t>cursor</w:t>
      </w:r>
      <w:proofErr w:type="spellEnd"/>
      <w:r w:rsidRPr="0075697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56973">
        <w:rPr>
          <w:rFonts w:ascii="Times New Roman" w:hAnsi="Times New Roman" w:cs="Times New Roman"/>
          <w:bCs/>
          <w:sz w:val="24"/>
          <w:szCs w:val="24"/>
        </w:rPr>
        <w:t>Hymenoptera</w:t>
      </w:r>
      <w:proofErr w:type="spellEnd"/>
      <w:r w:rsidRPr="00756973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756973">
        <w:rPr>
          <w:rFonts w:ascii="Times New Roman" w:hAnsi="Times New Roman" w:cs="Times New Roman"/>
          <w:bCs/>
          <w:sz w:val="24"/>
          <w:szCs w:val="24"/>
        </w:rPr>
        <w:t>Formicidae</w:t>
      </w:r>
      <w:proofErr w:type="spellEnd"/>
      <w:r w:rsidRPr="00756973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FB78EF">
        <w:rPr>
          <w:rFonts w:ascii="Times New Roman" w:hAnsi="Times New Roman" w:cs="Times New Roman"/>
          <w:bCs/>
          <w:sz w:val="24"/>
          <w:szCs w:val="24"/>
        </w:rPr>
        <w:t xml:space="preserve">Effet de l'orphelinage. Actes Coll. </w:t>
      </w:r>
      <w:proofErr w:type="spellStart"/>
      <w:r w:rsidRPr="00FB78EF">
        <w:rPr>
          <w:rFonts w:ascii="Times New Roman" w:hAnsi="Times New Roman" w:cs="Times New Roman"/>
          <w:bCs/>
          <w:sz w:val="24"/>
          <w:szCs w:val="24"/>
        </w:rPr>
        <w:t>Insect</w:t>
      </w:r>
      <w:proofErr w:type="spellEnd"/>
      <w:r w:rsidRPr="00FB78EF">
        <w:rPr>
          <w:rFonts w:ascii="Times New Roman" w:hAnsi="Times New Roman" w:cs="Times New Roman"/>
          <w:bCs/>
          <w:sz w:val="24"/>
          <w:szCs w:val="24"/>
        </w:rPr>
        <w:t>. Soc. 7: 165-172.</w:t>
      </w:r>
    </w:p>
    <w:p w:rsidR="00FB78EF" w:rsidRDefault="00FB78EF" w:rsidP="00756973">
      <w:pPr>
        <w:rPr>
          <w:rFonts w:ascii="Times New Roman" w:hAnsi="Times New Roman" w:cs="Times New Roman"/>
          <w:bCs/>
          <w:sz w:val="24"/>
          <w:szCs w:val="24"/>
        </w:rPr>
      </w:pPr>
      <w:r w:rsidRPr="00FB78EF">
        <w:rPr>
          <w:rFonts w:ascii="Times New Roman" w:hAnsi="Times New Roman" w:cs="Times New Roman"/>
          <w:bCs/>
          <w:sz w:val="24"/>
          <w:szCs w:val="24"/>
        </w:rPr>
        <w:t xml:space="preserve">Meudec M., </w:t>
      </w:r>
      <w:proofErr w:type="spellStart"/>
      <w:r w:rsidRPr="00FB78EF">
        <w:rPr>
          <w:rFonts w:ascii="Times New Roman" w:hAnsi="Times New Roman" w:cs="Times New Roman"/>
          <w:bCs/>
          <w:sz w:val="24"/>
          <w:szCs w:val="24"/>
        </w:rPr>
        <w:t>Biauzon</w:t>
      </w:r>
      <w:proofErr w:type="spellEnd"/>
      <w:r w:rsidRPr="00FB78EF">
        <w:rPr>
          <w:rFonts w:ascii="Times New Roman" w:hAnsi="Times New Roman" w:cs="Times New Roman"/>
          <w:bCs/>
          <w:sz w:val="24"/>
          <w:szCs w:val="24"/>
        </w:rPr>
        <w:t xml:space="preserve"> H.,  </w:t>
      </w:r>
      <w:proofErr w:type="spellStart"/>
      <w:r w:rsidRPr="00FB78EF">
        <w:rPr>
          <w:rFonts w:ascii="Times New Roman" w:hAnsi="Times New Roman" w:cs="Times New Roman"/>
          <w:bCs/>
          <w:sz w:val="24"/>
          <w:szCs w:val="24"/>
        </w:rPr>
        <w:t>Sionneau</w:t>
      </w:r>
      <w:proofErr w:type="spellEnd"/>
      <w:r w:rsidRPr="00FB78EF">
        <w:rPr>
          <w:rFonts w:ascii="Times New Roman" w:hAnsi="Times New Roman" w:cs="Times New Roman"/>
          <w:bCs/>
          <w:sz w:val="24"/>
          <w:szCs w:val="24"/>
        </w:rPr>
        <w:t xml:space="preserve"> C., </w:t>
      </w:r>
      <w:r w:rsidRPr="00FB78EF">
        <w:rPr>
          <w:rFonts w:ascii="Times New Roman" w:hAnsi="Times New Roman" w:cs="Times New Roman"/>
          <w:b/>
          <w:bCs/>
          <w:sz w:val="24"/>
          <w:szCs w:val="24"/>
        </w:rPr>
        <w:t>Barreau S.</w:t>
      </w:r>
      <w:r w:rsidRPr="00FB78EF">
        <w:rPr>
          <w:rFonts w:ascii="Times New Roman" w:hAnsi="Times New Roman" w:cs="Times New Roman"/>
          <w:bCs/>
          <w:sz w:val="24"/>
          <w:szCs w:val="24"/>
        </w:rPr>
        <w:t xml:space="preserve"> (1991).  Orientation visuelle et attention réciproque dans la situation dyadique de repas à la crèche.  Ecologie Ethologie Humaine </w:t>
      </w:r>
      <w:r w:rsidR="00D66CE8">
        <w:rPr>
          <w:rFonts w:ascii="Times New Roman" w:hAnsi="Times New Roman" w:cs="Times New Roman"/>
          <w:bCs/>
          <w:sz w:val="24"/>
          <w:szCs w:val="24"/>
        </w:rPr>
        <w:t>Nouvelle Série</w:t>
      </w:r>
      <w:r w:rsidRPr="00FB78E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6CE8">
        <w:rPr>
          <w:rFonts w:ascii="Times New Roman" w:hAnsi="Times New Roman" w:cs="Times New Roman"/>
          <w:bCs/>
          <w:sz w:val="24"/>
          <w:szCs w:val="24"/>
        </w:rPr>
        <w:t>n°</w:t>
      </w:r>
      <w:r w:rsidRPr="00FB78EF">
        <w:rPr>
          <w:rFonts w:ascii="Times New Roman" w:hAnsi="Times New Roman" w:cs="Times New Roman"/>
          <w:bCs/>
          <w:sz w:val="24"/>
          <w:szCs w:val="24"/>
        </w:rPr>
        <w:t>2.</w:t>
      </w:r>
    </w:p>
    <w:p w:rsidR="0048011C" w:rsidRPr="00756973" w:rsidRDefault="0048011C" w:rsidP="0075697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B78EF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756973" w:rsidRPr="00FB78EF">
        <w:rPr>
          <w:rFonts w:ascii="Times New Roman" w:hAnsi="Times New Roman" w:cs="Times New Roman"/>
          <w:bCs/>
          <w:sz w:val="24"/>
          <w:szCs w:val="24"/>
          <w:lang w:val="en-US"/>
        </w:rPr>
        <w:t>elzung</w:t>
      </w:r>
      <w:r w:rsidRPr="00FB7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C., L</w:t>
      </w:r>
      <w:r w:rsidR="00756973" w:rsidRPr="00FB7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 </w:t>
      </w:r>
      <w:proofErr w:type="spellStart"/>
      <w:r w:rsidR="00756973" w:rsidRPr="00FB78EF">
        <w:rPr>
          <w:rFonts w:ascii="Times New Roman" w:hAnsi="Times New Roman" w:cs="Times New Roman"/>
          <w:bCs/>
          <w:sz w:val="24"/>
          <w:szCs w:val="24"/>
          <w:lang w:val="en-US"/>
        </w:rPr>
        <w:t>Guisquet</w:t>
      </w:r>
      <w:proofErr w:type="spellEnd"/>
      <w:r w:rsidRPr="00FB7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A.M., </w:t>
      </w:r>
      <w:r w:rsidRPr="00FB78EF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756973" w:rsidRPr="00FB78EF">
        <w:rPr>
          <w:rFonts w:ascii="Times New Roman" w:hAnsi="Times New Roman" w:cs="Times New Roman"/>
          <w:b/>
          <w:bCs/>
          <w:sz w:val="24"/>
          <w:szCs w:val="24"/>
          <w:lang w:val="en-US"/>
        </w:rPr>
        <w:t>arreau</w:t>
      </w:r>
      <w:r w:rsidRPr="00FB78E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S.</w:t>
      </w:r>
      <w:r w:rsidRPr="00FB7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B78EF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756973" w:rsidRPr="00FB78EF">
        <w:rPr>
          <w:rFonts w:ascii="Times New Roman" w:hAnsi="Times New Roman" w:cs="Times New Roman"/>
          <w:bCs/>
          <w:sz w:val="24"/>
          <w:szCs w:val="24"/>
          <w:lang w:val="en-US"/>
        </w:rPr>
        <w:t>elion</w:t>
      </w:r>
      <w:r w:rsidRPr="00FB78EF">
        <w:rPr>
          <w:rFonts w:ascii="Times New Roman" w:hAnsi="Times New Roman" w:cs="Times New Roman"/>
          <w:bCs/>
          <w:sz w:val="24"/>
          <w:szCs w:val="24"/>
          <w:lang w:val="en-US"/>
        </w:rPr>
        <w:t>-V</w:t>
      </w:r>
      <w:r w:rsidR="00756973" w:rsidRPr="00FB78EF">
        <w:rPr>
          <w:rFonts w:ascii="Times New Roman" w:hAnsi="Times New Roman" w:cs="Times New Roman"/>
          <w:bCs/>
          <w:sz w:val="24"/>
          <w:szCs w:val="24"/>
          <w:lang w:val="en-US"/>
        </w:rPr>
        <w:t>ancassel</w:t>
      </w:r>
      <w:proofErr w:type="spellEnd"/>
      <w:r w:rsidRPr="00FB7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S., C</w:t>
      </w:r>
      <w:r w:rsidR="00756973" w:rsidRPr="00FB78EF">
        <w:rPr>
          <w:rFonts w:ascii="Times New Roman" w:hAnsi="Times New Roman" w:cs="Times New Roman"/>
          <w:bCs/>
          <w:sz w:val="24"/>
          <w:szCs w:val="24"/>
          <w:lang w:val="en-US"/>
        </w:rPr>
        <w:t>halon</w:t>
      </w:r>
      <w:r w:rsidRPr="00FB7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S., D</w:t>
      </w:r>
      <w:r w:rsidR="00756973" w:rsidRPr="00FB78EF">
        <w:rPr>
          <w:rFonts w:ascii="Times New Roman" w:hAnsi="Times New Roman" w:cs="Times New Roman"/>
          <w:bCs/>
          <w:sz w:val="24"/>
          <w:szCs w:val="24"/>
          <w:lang w:val="en-US"/>
        </w:rPr>
        <w:t>urand</w:t>
      </w:r>
      <w:r w:rsidRPr="00FB7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G. (1998) </w:t>
      </w:r>
      <w:r w:rsidRPr="00756973">
        <w:rPr>
          <w:rFonts w:ascii="Times New Roman" w:hAnsi="Times New Roman" w:cs="Times New Roman"/>
          <w:bCs/>
          <w:sz w:val="24"/>
          <w:szCs w:val="24"/>
        </w:rPr>
        <w:t></w:t>
      </w:r>
      <w:r w:rsidRPr="00FB78EF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FB78EF">
        <w:rPr>
          <w:rFonts w:ascii="Times New Roman" w:hAnsi="Times New Roman" w:cs="Times New Roman"/>
          <w:bCs/>
          <w:sz w:val="24"/>
          <w:szCs w:val="24"/>
          <w:lang w:val="en-US"/>
        </w:rPr>
        <w:t>linolenic</w:t>
      </w:r>
      <w:proofErr w:type="spellEnd"/>
      <w:r w:rsidRPr="00FB78E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acid deficiency alter</w:t>
      </w:r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 distractibility but not anxiety and locomotion in rats during aging. J. </w:t>
      </w:r>
      <w:proofErr w:type="spellStart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>Nutr</w:t>
      </w:r>
      <w:proofErr w:type="spellEnd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proofErr w:type="gramStart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>128 :</w:t>
      </w:r>
      <w:proofErr w:type="gramEnd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1537-1542.</w:t>
      </w:r>
    </w:p>
    <w:p w:rsidR="0048011C" w:rsidRPr="00756973" w:rsidRDefault="0048011C" w:rsidP="00756973">
      <w:pPr>
        <w:rPr>
          <w:rFonts w:ascii="Times New Roman" w:hAnsi="Times New Roman" w:cs="Times New Roman"/>
          <w:bCs/>
          <w:sz w:val="24"/>
          <w:szCs w:val="24"/>
        </w:rPr>
      </w:pPr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756973">
        <w:rPr>
          <w:rFonts w:ascii="Times New Roman" w:hAnsi="Times New Roman" w:cs="Times New Roman"/>
          <w:bCs/>
          <w:sz w:val="24"/>
          <w:szCs w:val="24"/>
          <w:lang w:val="en-US"/>
        </w:rPr>
        <w:t>elzung</w:t>
      </w:r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C., </w:t>
      </w:r>
      <w:r w:rsidRPr="00756973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756973" w:rsidRPr="00756973">
        <w:rPr>
          <w:rFonts w:ascii="Times New Roman" w:hAnsi="Times New Roman" w:cs="Times New Roman"/>
          <w:b/>
          <w:bCs/>
          <w:sz w:val="24"/>
          <w:szCs w:val="24"/>
          <w:lang w:val="en-US"/>
        </w:rPr>
        <w:t>arreau</w:t>
      </w:r>
      <w:r w:rsidRPr="007569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proofErr w:type="spellStart"/>
      <w:r w:rsidR="00A70AF3" w:rsidRPr="00756973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756973">
        <w:rPr>
          <w:rFonts w:ascii="Times New Roman" w:hAnsi="Times New Roman" w:cs="Times New Roman"/>
          <w:bCs/>
          <w:sz w:val="24"/>
          <w:szCs w:val="24"/>
          <w:lang w:val="en-US"/>
        </w:rPr>
        <w:t>gmo</w:t>
      </w:r>
      <w:proofErr w:type="spellEnd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 (2000) Naloxone potentiates anxiolytic-like actions of diazepam, pentobarbital and </w:t>
      </w:r>
      <w:proofErr w:type="spellStart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>meprobamate</w:t>
      </w:r>
      <w:proofErr w:type="spellEnd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but not those of the partial benzodiazepine agonist RO 19-8022 in the rat. </w:t>
      </w:r>
      <w:proofErr w:type="spellStart"/>
      <w:r w:rsidRPr="00756973">
        <w:rPr>
          <w:rFonts w:ascii="Times New Roman" w:hAnsi="Times New Roman" w:cs="Times New Roman"/>
          <w:bCs/>
          <w:sz w:val="24"/>
          <w:szCs w:val="24"/>
        </w:rPr>
        <w:t>Eur</w:t>
      </w:r>
      <w:proofErr w:type="spellEnd"/>
      <w:r w:rsidRPr="00756973">
        <w:rPr>
          <w:rFonts w:ascii="Times New Roman" w:hAnsi="Times New Roman" w:cs="Times New Roman"/>
          <w:bCs/>
          <w:sz w:val="24"/>
          <w:szCs w:val="24"/>
        </w:rPr>
        <w:t xml:space="preserve">. J. </w:t>
      </w:r>
      <w:proofErr w:type="spellStart"/>
      <w:r w:rsidRPr="00756973">
        <w:rPr>
          <w:rFonts w:ascii="Times New Roman" w:hAnsi="Times New Roman" w:cs="Times New Roman"/>
          <w:bCs/>
          <w:sz w:val="24"/>
          <w:szCs w:val="24"/>
        </w:rPr>
        <w:t>Pharmacol</w:t>
      </w:r>
      <w:proofErr w:type="spellEnd"/>
      <w:r w:rsidRPr="00756973">
        <w:rPr>
          <w:rFonts w:ascii="Times New Roman" w:hAnsi="Times New Roman" w:cs="Times New Roman"/>
          <w:bCs/>
          <w:sz w:val="24"/>
          <w:szCs w:val="24"/>
        </w:rPr>
        <w:t>., 394: 289-294.</w:t>
      </w:r>
    </w:p>
    <w:p w:rsidR="00A70AF3" w:rsidRPr="00756973" w:rsidRDefault="0048011C" w:rsidP="0075697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756973" w:rsidRPr="00756973">
        <w:rPr>
          <w:rFonts w:ascii="Times New Roman" w:hAnsi="Times New Roman" w:cs="Times New Roman"/>
          <w:bCs/>
          <w:sz w:val="24"/>
          <w:szCs w:val="24"/>
          <w:lang w:val="en-US"/>
        </w:rPr>
        <w:t>el</w:t>
      </w:r>
      <w:r w:rsidR="00756973">
        <w:rPr>
          <w:rFonts w:ascii="Times New Roman" w:hAnsi="Times New Roman" w:cs="Times New Roman"/>
          <w:bCs/>
          <w:sz w:val="24"/>
          <w:szCs w:val="24"/>
          <w:lang w:val="en-US"/>
        </w:rPr>
        <w:t>zung</w:t>
      </w:r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C., L</w:t>
      </w:r>
      <w:r w:rsidR="00756973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="00756973">
        <w:rPr>
          <w:rFonts w:ascii="Times New Roman" w:hAnsi="Times New Roman" w:cs="Times New Roman"/>
          <w:bCs/>
          <w:sz w:val="24"/>
          <w:szCs w:val="24"/>
          <w:lang w:val="en-US"/>
        </w:rPr>
        <w:t>uisquet</w:t>
      </w:r>
      <w:proofErr w:type="spellEnd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A.M., </w:t>
      </w:r>
      <w:r w:rsidRPr="00FB78EF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756973" w:rsidRPr="00FB78EF">
        <w:rPr>
          <w:rFonts w:ascii="Times New Roman" w:hAnsi="Times New Roman" w:cs="Times New Roman"/>
          <w:b/>
          <w:bCs/>
          <w:sz w:val="24"/>
          <w:szCs w:val="24"/>
          <w:lang w:val="en-US"/>
        </w:rPr>
        <w:t>arreau</w:t>
      </w:r>
      <w:r w:rsidRPr="00FB78E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Pr="00756973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756973">
        <w:rPr>
          <w:rFonts w:ascii="Times New Roman" w:hAnsi="Times New Roman" w:cs="Times New Roman"/>
          <w:bCs/>
          <w:sz w:val="24"/>
          <w:szCs w:val="24"/>
          <w:lang w:val="en-US"/>
        </w:rPr>
        <w:t>alatayud</w:t>
      </w:r>
      <w:proofErr w:type="spellEnd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F. (2001) </w:t>
      </w:r>
      <w:proofErr w:type="gramStart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>An</w:t>
      </w:r>
      <w:proofErr w:type="gramEnd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investigation of the mechanisms responsible for acute </w:t>
      </w:r>
      <w:proofErr w:type="spellStart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>fluoxetine</w:t>
      </w:r>
      <w:proofErr w:type="spellEnd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-induced </w:t>
      </w:r>
      <w:proofErr w:type="spellStart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>anxiogenic</w:t>
      </w:r>
      <w:proofErr w:type="spellEnd"/>
      <w:r w:rsidRPr="00756973">
        <w:rPr>
          <w:rFonts w:ascii="Times New Roman" w:hAnsi="Times New Roman" w:cs="Times New Roman"/>
          <w:bCs/>
          <w:sz w:val="24"/>
          <w:szCs w:val="24"/>
          <w:lang w:val="en-US"/>
        </w:rPr>
        <w:t>-like effects in mice. Behavioral Pharmacology, 12:151-162.</w:t>
      </w:r>
    </w:p>
    <w:sectPr w:rsidR="00A70AF3" w:rsidRPr="00756973" w:rsidSect="0085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4D6"/>
    <w:multiLevelType w:val="hybridMultilevel"/>
    <w:tmpl w:val="C926727E"/>
    <w:lvl w:ilvl="0" w:tplc="E23CB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A41"/>
    <w:rsid w:val="000A1A41"/>
    <w:rsid w:val="001A2903"/>
    <w:rsid w:val="003A71D6"/>
    <w:rsid w:val="0048011C"/>
    <w:rsid w:val="0065246A"/>
    <w:rsid w:val="006E1AD4"/>
    <w:rsid w:val="00756973"/>
    <w:rsid w:val="0085107D"/>
    <w:rsid w:val="00903E6F"/>
    <w:rsid w:val="009343DA"/>
    <w:rsid w:val="00A70AF3"/>
    <w:rsid w:val="00BB295A"/>
    <w:rsid w:val="00D35A8E"/>
    <w:rsid w:val="00D66CE8"/>
    <w:rsid w:val="00E07E5A"/>
    <w:rsid w:val="00E66694"/>
    <w:rsid w:val="00FB78EF"/>
    <w:rsid w:val="00FF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8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Lenoir</dc:creator>
  <cp:keywords/>
  <dc:description/>
  <cp:lastModifiedBy>Alain Lenoir</cp:lastModifiedBy>
  <cp:revision>13</cp:revision>
  <dcterms:created xsi:type="dcterms:W3CDTF">2014-01-09T21:47:00Z</dcterms:created>
  <dcterms:modified xsi:type="dcterms:W3CDTF">2014-04-19T06:49:00Z</dcterms:modified>
</cp:coreProperties>
</file>